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9A4" w:rsidRDefault="005D09A4" w:rsidP="005D09A4">
      <w:pPr>
        <w:pStyle w:val="a6"/>
        <w:widowControl w:val="0"/>
        <w:spacing w:line="592" w:lineRule="exact"/>
        <w:rPr>
          <w:rStyle w:val="a5"/>
          <w:rFonts w:ascii="黑体" w:eastAsia="黑体" w:hAnsi="Times New Roman" w:cs="方正小标宋简体"/>
          <w:sz w:val="32"/>
          <w:szCs w:val="32"/>
        </w:rPr>
      </w:pPr>
      <w:r>
        <w:rPr>
          <w:rStyle w:val="a5"/>
          <w:rFonts w:ascii="黑体" w:eastAsia="黑体" w:hAnsi="Times New Roman" w:cs="方正小标宋简体" w:hint="eastAsia"/>
          <w:sz w:val="32"/>
          <w:szCs w:val="32"/>
        </w:rPr>
        <w:t>附件1</w:t>
      </w:r>
    </w:p>
    <w:p w:rsidR="005D09A4" w:rsidRDefault="005D09A4" w:rsidP="005D09A4">
      <w:pPr>
        <w:pStyle w:val="a6"/>
        <w:widowControl w:val="0"/>
        <w:spacing w:line="592" w:lineRule="exact"/>
        <w:ind w:firstLineChars="200" w:firstLine="720"/>
        <w:rPr>
          <w:rStyle w:val="a5"/>
          <w:rFonts w:ascii="Times New Roman" w:eastAsia="方正小标宋简体" w:hAnsi="Times New Roman" w:cs="方正小标宋简体"/>
          <w:sz w:val="36"/>
          <w:szCs w:val="36"/>
        </w:rPr>
      </w:pPr>
    </w:p>
    <w:p w:rsidR="005D09A4" w:rsidRDefault="005D09A4" w:rsidP="005D09A4">
      <w:pPr>
        <w:pStyle w:val="a6"/>
        <w:widowControl w:val="0"/>
        <w:spacing w:line="592" w:lineRule="exact"/>
        <w:ind w:firstLineChars="200" w:firstLine="88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Style w:val="a5"/>
          <w:rFonts w:ascii="方正小标宋简体" w:eastAsia="方正小标宋简体" w:hAnsi="Times New Roman" w:cs="方正小标宋简体" w:hint="eastAsia"/>
          <w:sz w:val="44"/>
          <w:szCs w:val="44"/>
        </w:rPr>
        <w:t>台州市高层次人才分类目录</w:t>
      </w:r>
    </w:p>
    <w:p w:rsidR="005D09A4" w:rsidRDefault="005D09A4" w:rsidP="005D09A4">
      <w:pPr>
        <w:pStyle w:val="a6"/>
        <w:widowControl w:val="0"/>
        <w:spacing w:line="592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5D09A4" w:rsidRDefault="005D09A4" w:rsidP="005D09A4">
      <w:pPr>
        <w:spacing w:line="592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一、顶尖人才</w:t>
      </w:r>
    </w:p>
    <w:p w:rsidR="005D09A4" w:rsidRDefault="005D09A4" w:rsidP="005D09A4">
      <w:pPr>
        <w:spacing w:line="592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1.</w:t>
      </w:r>
      <w:r>
        <w:rPr>
          <w:rFonts w:ascii="仿宋_GB2312" w:eastAsia="仿宋_GB2312" w:hAnsi="仿宋" w:hint="eastAsia"/>
          <w:spacing w:val="-6"/>
          <w:sz w:val="32"/>
          <w:szCs w:val="32"/>
        </w:rPr>
        <w:t>诺贝尔奖、菲尔兹奖、图灵奖等相当层次的国际大奖获得者</w:t>
      </w:r>
    </w:p>
    <w:p w:rsidR="005D09A4" w:rsidRDefault="005D09A4" w:rsidP="005D09A4">
      <w:pPr>
        <w:spacing w:line="592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2.</w:t>
      </w:r>
      <w:r>
        <w:rPr>
          <w:rFonts w:ascii="仿宋_GB2312" w:eastAsia="仿宋_GB2312" w:hAnsi="仿宋" w:hint="eastAsia"/>
          <w:sz w:val="32"/>
          <w:szCs w:val="32"/>
        </w:rPr>
        <w:t>中国国家最高科学技术奖获得者</w:t>
      </w:r>
    </w:p>
    <w:p w:rsidR="005D09A4" w:rsidRDefault="005D09A4" w:rsidP="005D09A4">
      <w:pPr>
        <w:spacing w:line="592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3.</w:t>
      </w:r>
      <w:r>
        <w:rPr>
          <w:rFonts w:ascii="仿宋_GB2312" w:eastAsia="仿宋_GB2312" w:hAnsi="仿宋" w:hint="eastAsia"/>
          <w:sz w:val="32"/>
          <w:szCs w:val="32"/>
        </w:rPr>
        <w:t>中国科学院院士；中国工程院院士</w:t>
      </w:r>
    </w:p>
    <w:p w:rsidR="005D09A4" w:rsidRDefault="005D09A4" w:rsidP="005D09A4">
      <w:pPr>
        <w:spacing w:line="592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4.</w:t>
      </w:r>
      <w:r>
        <w:rPr>
          <w:rFonts w:ascii="仿宋_GB2312" w:eastAsia="仿宋_GB2312" w:hAnsi="仿宋" w:hint="eastAsia"/>
          <w:sz w:val="32"/>
          <w:szCs w:val="32"/>
        </w:rPr>
        <w:t>美国、日本、德国、法国、英国、意大利、加拿大、澳大利亚、俄罗斯、乌克兰等国家最高学术权威机构会员</w:t>
      </w:r>
      <w:r>
        <w:rPr>
          <w:rFonts w:ascii="仿宋_GB2312" w:eastAsia="仿宋_GB2312" w:hAnsi="仿宋"/>
          <w:sz w:val="32"/>
          <w:szCs w:val="32"/>
        </w:rPr>
        <w:t>(</w:t>
      </w:r>
      <w:r>
        <w:rPr>
          <w:rFonts w:ascii="仿宋_GB2312" w:eastAsia="仿宋_GB2312" w:hAnsi="仿宋" w:hint="eastAsia"/>
          <w:sz w:val="32"/>
          <w:szCs w:val="32"/>
        </w:rPr>
        <w:t>相当于中国的“两院”院士</w:t>
      </w:r>
      <w:r>
        <w:rPr>
          <w:rFonts w:ascii="仿宋_GB2312" w:eastAsia="仿宋_GB2312" w:hAnsi="仿宋"/>
          <w:sz w:val="32"/>
          <w:szCs w:val="32"/>
        </w:rPr>
        <w:t>)</w:t>
      </w:r>
    </w:p>
    <w:p w:rsidR="005D09A4" w:rsidRDefault="005D09A4" w:rsidP="005D09A4">
      <w:pPr>
        <w:spacing w:line="592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5.</w:t>
      </w:r>
      <w:r>
        <w:rPr>
          <w:rFonts w:ascii="仿宋_GB2312" w:eastAsia="仿宋_GB2312" w:hAnsi="仿宋" w:hint="eastAsia"/>
          <w:sz w:val="32"/>
          <w:szCs w:val="32"/>
        </w:rPr>
        <w:t>国家“千人计划”顶尖人才；国家“万人计划”杰出人才</w:t>
      </w:r>
    </w:p>
    <w:p w:rsidR="005D09A4" w:rsidRDefault="005D09A4" w:rsidP="005D09A4">
      <w:pPr>
        <w:spacing w:line="592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6.</w:t>
      </w:r>
      <w:r>
        <w:rPr>
          <w:rFonts w:ascii="仿宋_GB2312" w:eastAsia="仿宋_GB2312" w:hAnsi="仿宋" w:hint="eastAsia"/>
          <w:sz w:val="32"/>
          <w:szCs w:val="32"/>
        </w:rPr>
        <w:t>世界</w:t>
      </w:r>
      <w:r>
        <w:rPr>
          <w:rFonts w:ascii="仿宋_GB2312" w:eastAsia="仿宋_GB2312" w:hAnsi="仿宋"/>
          <w:sz w:val="32"/>
          <w:szCs w:val="32"/>
        </w:rPr>
        <w:t>500</w:t>
      </w:r>
      <w:r>
        <w:rPr>
          <w:rFonts w:ascii="仿宋_GB2312" w:eastAsia="仿宋_GB2312" w:hAnsi="仿宋" w:hint="eastAsia"/>
          <w:sz w:val="32"/>
          <w:szCs w:val="32"/>
        </w:rPr>
        <w:t>强企业总部首席执行官或首席技术官</w:t>
      </w:r>
    </w:p>
    <w:p w:rsidR="005D09A4" w:rsidRDefault="005D09A4" w:rsidP="005D09A4">
      <w:pPr>
        <w:spacing w:line="592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7.</w:t>
      </w:r>
      <w:r>
        <w:rPr>
          <w:rFonts w:ascii="仿宋_GB2312" w:eastAsia="仿宋_GB2312" w:hAnsi="仿宋" w:hint="eastAsia"/>
          <w:sz w:val="32"/>
          <w:szCs w:val="32"/>
        </w:rPr>
        <w:t>其他相当于上述层次的人才</w:t>
      </w:r>
    </w:p>
    <w:p w:rsidR="005D09A4" w:rsidRDefault="005D09A4" w:rsidP="005D09A4">
      <w:pPr>
        <w:spacing w:line="592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二、领军人才</w:t>
      </w:r>
    </w:p>
    <w:p w:rsidR="005D09A4" w:rsidRDefault="005D09A4" w:rsidP="005D09A4">
      <w:pPr>
        <w:spacing w:line="592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1.</w:t>
      </w:r>
      <w:r>
        <w:rPr>
          <w:rFonts w:ascii="仿宋_GB2312" w:eastAsia="仿宋_GB2312" w:hAnsi="仿宋" w:hint="eastAsia"/>
          <w:sz w:val="32"/>
          <w:szCs w:val="32"/>
        </w:rPr>
        <w:t>国家“千人计划”人才；国家“万人计划”领军人才</w:t>
      </w:r>
    </w:p>
    <w:p w:rsidR="005D09A4" w:rsidRDefault="005D09A4" w:rsidP="005D09A4">
      <w:pPr>
        <w:spacing w:line="592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2.</w:t>
      </w:r>
      <w:r>
        <w:rPr>
          <w:rFonts w:ascii="仿宋_GB2312" w:eastAsia="仿宋_GB2312" w:hAnsi="仿宋" w:hint="eastAsia"/>
          <w:sz w:val="32"/>
          <w:szCs w:val="32"/>
        </w:rPr>
        <w:t>“百千万人才工程”国家级人选；国家有突出贡献中青年专家；中科院“百人计划”</w:t>
      </w:r>
      <w:r>
        <w:rPr>
          <w:rFonts w:ascii="仿宋_GB2312" w:eastAsia="仿宋_GB2312" w:hAnsi="仿宋"/>
          <w:sz w:val="32"/>
          <w:szCs w:val="32"/>
        </w:rPr>
        <w:t>A</w:t>
      </w:r>
      <w:r>
        <w:rPr>
          <w:rFonts w:ascii="仿宋_GB2312" w:eastAsia="仿宋_GB2312" w:hAnsi="仿宋" w:hint="eastAsia"/>
          <w:sz w:val="32"/>
          <w:szCs w:val="32"/>
        </w:rPr>
        <w:t>类人才；“长江学者奖励计划”特聘教授</w:t>
      </w:r>
    </w:p>
    <w:p w:rsidR="005D09A4" w:rsidRDefault="005D09A4" w:rsidP="005D09A4">
      <w:pPr>
        <w:spacing w:line="592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3.</w:t>
      </w:r>
      <w:r>
        <w:rPr>
          <w:rFonts w:ascii="仿宋_GB2312" w:eastAsia="仿宋_GB2312" w:hAnsi="仿宋" w:hint="eastAsia"/>
          <w:sz w:val="32"/>
          <w:szCs w:val="32"/>
        </w:rPr>
        <w:t>省特级专家</w:t>
      </w:r>
    </w:p>
    <w:p w:rsidR="005D09A4" w:rsidRDefault="005D09A4" w:rsidP="005D09A4">
      <w:pPr>
        <w:spacing w:line="592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4.</w:t>
      </w:r>
      <w:r>
        <w:rPr>
          <w:rFonts w:ascii="仿宋_GB2312" w:eastAsia="仿宋_GB2312" w:hAnsi="仿宋" w:hint="eastAsia"/>
          <w:sz w:val="32"/>
          <w:szCs w:val="32"/>
        </w:rPr>
        <w:t>国家科技进步奖一等奖获得者（前三位完成人）；省科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技重大贡献奖获得者</w:t>
      </w:r>
    </w:p>
    <w:p w:rsidR="005D09A4" w:rsidRDefault="005D09A4" w:rsidP="005D09A4">
      <w:pPr>
        <w:spacing w:line="592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5.</w:t>
      </w:r>
      <w:r>
        <w:rPr>
          <w:rFonts w:ascii="仿宋_GB2312" w:eastAsia="仿宋_GB2312" w:hAnsi="仿宋" w:hint="eastAsia"/>
          <w:sz w:val="32"/>
          <w:szCs w:val="32"/>
        </w:rPr>
        <w:t>国家重点实验室主要负责人（首席专家）</w:t>
      </w:r>
    </w:p>
    <w:p w:rsidR="005D09A4" w:rsidRDefault="005D09A4" w:rsidP="005D09A4">
      <w:pPr>
        <w:spacing w:line="592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6.</w:t>
      </w:r>
      <w:r>
        <w:rPr>
          <w:rFonts w:ascii="仿宋_GB2312" w:eastAsia="仿宋_GB2312" w:hAnsi="仿宋" w:hint="eastAsia"/>
          <w:sz w:val="32"/>
          <w:szCs w:val="32"/>
        </w:rPr>
        <w:t>世界技能大赛金、银、铜奖获得者；中华技能大奖获得者</w:t>
      </w:r>
    </w:p>
    <w:p w:rsidR="005D09A4" w:rsidRDefault="005D09A4" w:rsidP="005D09A4">
      <w:pPr>
        <w:spacing w:line="592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7.</w:t>
      </w:r>
      <w:r>
        <w:rPr>
          <w:rFonts w:ascii="仿宋_GB2312" w:eastAsia="仿宋_GB2312" w:hAnsi="仿宋" w:hint="eastAsia"/>
          <w:sz w:val="32"/>
          <w:szCs w:val="32"/>
        </w:rPr>
        <w:t>其他相当于上述层次的人才</w:t>
      </w:r>
    </w:p>
    <w:p w:rsidR="005D09A4" w:rsidRDefault="005D09A4" w:rsidP="005D09A4">
      <w:pPr>
        <w:spacing w:line="592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三、高端人才</w:t>
      </w:r>
    </w:p>
    <w:p w:rsidR="005D09A4" w:rsidRDefault="005D09A4" w:rsidP="005D09A4">
      <w:pPr>
        <w:spacing w:line="592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1.</w:t>
      </w:r>
      <w:r>
        <w:rPr>
          <w:rFonts w:ascii="仿宋_GB2312" w:eastAsia="仿宋_GB2312" w:hAnsi="仿宋" w:hint="eastAsia"/>
          <w:sz w:val="32"/>
          <w:szCs w:val="32"/>
        </w:rPr>
        <w:t>国家技术创新中心主要负责人（首席专家）</w:t>
      </w:r>
    </w:p>
    <w:p w:rsidR="005D09A4" w:rsidRDefault="005D09A4" w:rsidP="005D09A4">
      <w:pPr>
        <w:spacing w:line="592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2.</w:t>
      </w:r>
      <w:r>
        <w:rPr>
          <w:rFonts w:ascii="仿宋_GB2312" w:eastAsia="仿宋_GB2312" w:hAnsi="仿宋" w:hint="eastAsia"/>
          <w:sz w:val="32"/>
          <w:szCs w:val="32"/>
        </w:rPr>
        <w:t>国家“万人计划”青年拔尖人才</w:t>
      </w:r>
    </w:p>
    <w:p w:rsidR="005D09A4" w:rsidRDefault="005D09A4" w:rsidP="005D09A4">
      <w:pPr>
        <w:spacing w:line="592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3.</w:t>
      </w:r>
      <w:r>
        <w:rPr>
          <w:rFonts w:ascii="仿宋_GB2312" w:eastAsia="仿宋_GB2312" w:hAnsi="仿宋" w:hint="eastAsia"/>
          <w:sz w:val="32"/>
          <w:szCs w:val="32"/>
        </w:rPr>
        <w:t>国家杰出青年科学基金获得者</w:t>
      </w:r>
    </w:p>
    <w:p w:rsidR="005D09A4" w:rsidRDefault="005D09A4" w:rsidP="005D09A4">
      <w:pPr>
        <w:spacing w:line="592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4.</w:t>
      </w:r>
      <w:r>
        <w:rPr>
          <w:rFonts w:ascii="仿宋_GB2312" w:eastAsia="仿宋_GB2312" w:hAnsi="仿宋" w:hint="eastAsia"/>
          <w:sz w:val="32"/>
          <w:szCs w:val="32"/>
        </w:rPr>
        <w:t>“长江学者奖励计划”讲座教授</w:t>
      </w:r>
    </w:p>
    <w:p w:rsidR="005D09A4" w:rsidRDefault="005D09A4" w:rsidP="005D09A4">
      <w:pPr>
        <w:spacing w:line="592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5.</w:t>
      </w:r>
      <w:r>
        <w:rPr>
          <w:rFonts w:ascii="仿宋_GB2312" w:eastAsia="仿宋_GB2312" w:hAnsi="仿宋" w:hint="eastAsia"/>
          <w:sz w:val="32"/>
          <w:szCs w:val="32"/>
        </w:rPr>
        <w:t>中科院“百人计划”</w:t>
      </w:r>
      <w:r>
        <w:rPr>
          <w:rFonts w:ascii="仿宋_GB2312" w:eastAsia="仿宋_GB2312" w:hAnsi="仿宋"/>
          <w:sz w:val="32"/>
          <w:szCs w:val="32"/>
        </w:rPr>
        <w:t>B</w:t>
      </w:r>
      <w:r>
        <w:rPr>
          <w:rFonts w:ascii="仿宋_GB2312" w:eastAsia="仿宋_GB2312" w:hAnsi="仿宋" w:hint="eastAsia"/>
          <w:sz w:val="32"/>
          <w:szCs w:val="32"/>
        </w:rPr>
        <w:t>类人才</w:t>
      </w:r>
    </w:p>
    <w:p w:rsidR="005D09A4" w:rsidRDefault="005D09A4" w:rsidP="005D09A4">
      <w:pPr>
        <w:spacing w:line="592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6.</w:t>
      </w:r>
      <w:r>
        <w:rPr>
          <w:rFonts w:ascii="仿宋_GB2312" w:eastAsia="仿宋_GB2312" w:hAnsi="仿宋" w:hint="eastAsia"/>
          <w:sz w:val="32"/>
          <w:szCs w:val="32"/>
        </w:rPr>
        <w:t>中国工艺美术大师；全国技术能手</w:t>
      </w:r>
    </w:p>
    <w:p w:rsidR="005D09A4" w:rsidRDefault="005D09A4" w:rsidP="005D09A4">
      <w:pPr>
        <w:spacing w:line="592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7.</w:t>
      </w:r>
      <w:r>
        <w:rPr>
          <w:rFonts w:ascii="仿宋_GB2312" w:eastAsia="仿宋_GB2312" w:hAnsi="仿宋" w:hint="eastAsia"/>
          <w:sz w:val="32"/>
          <w:szCs w:val="32"/>
        </w:rPr>
        <w:t>省“千人计划”人才；省“万人计划”人才；省领军型创新创业团队带头人</w:t>
      </w:r>
    </w:p>
    <w:p w:rsidR="005D09A4" w:rsidRDefault="005D09A4" w:rsidP="005D09A4">
      <w:pPr>
        <w:spacing w:line="592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8.</w:t>
      </w:r>
      <w:r>
        <w:rPr>
          <w:rFonts w:ascii="仿宋_GB2312" w:eastAsia="仿宋_GB2312" w:hAnsi="仿宋" w:hint="eastAsia"/>
          <w:sz w:val="32"/>
          <w:szCs w:val="32"/>
        </w:rPr>
        <w:t>省“</w:t>
      </w:r>
      <w:r>
        <w:rPr>
          <w:rFonts w:ascii="仿宋_GB2312" w:eastAsia="仿宋_GB2312" w:hAnsi="仿宋"/>
          <w:sz w:val="32"/>
          <w:szCs w:val="32"/>
        </w:rPr>
        <w:t>151</w:t>
      </w:r>
      <w:r>
        <w:rPr>
          <w:rFonts w:ascii="仿宋_GB2312" w:eastAsia="仿宋_GB2312" w:hAnsi="仿宋" w:hint="eastAsia"/>
          <w:sz w:val="32"/>
          <w:szCs w:val="32"/>
        </w:rPr>
        <w:t>人才工程”重点资助和第一层次人员（含培养期）</w:t>
      </w:r>
    </w:p>
    <w:p w:rsidR="005D09A4" w:rsidRDefault="005D09A4" w:rsidP="005D09A4">
      <w:pPr>
        <w:spacing w:line="592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9.</w:t>
      </w:r>
      <w:r>
        <w:rPr>
          <w:rFonts w:ascii="仿宋_GB2312" w:eastAsia="仿宋_GB2312" w:hAnsi="仿宋" w:hint="eastAsia"/>
          <w:sz w:val="32"/>
          <w:szCs w:val="32"/>
        </w:rPr>
        <w:t>国家科学技术二等奖（前三位完成人）；省科学技术奖一等奖获得者（前三位完成人）；</w:t>
      </w:r>
      <w:r>
        <w:rPr>
          <w:rFonts w:ascii="仿宋_GB2312" w:eastAsia="仿宋_GB2312" w:hAnsi="仿宋"/>
          <w:sz w:val="32"/>
          <w:szCs w:val="32"/>
        </w:rPr>
        <w:t>IF</w:t>
      </w:r>
      <w:r>
        <w:rPr>
          <w:rFonts w:ascii="仿宋_GB2312" w:eastAsia="仿宋_GB2312" w:hAnsi="仿宋" w:hint="eastAsia"/>
          <w:sz w:val="32"/>
          <w:szCs w:val="32"/>
        </w:rPr>
        <w:t>设计奖、红点奖、</w:t>
      </w:r>
      <w:r>
        <w:rPr>
          <w:rFonts w:ascii="仿宋_GB2312" w:eastAsia="仿宋_GB2312" w:hAnsi="仿宋"/>
          <w:sz w:val="32"/>
          <w:szCs w:val="32"/>
        </w:rPr>
        <w:t>IDEA</w:t>
      </w:r>
      <w:r>
        <w:rPr>
          <w:rFonts w:ascii="仿宋_GB2312" w:eastAsia="仿宋_GB2312" w:hAnsi="仿宋" w:hint="eastAsia"/>
          <w:sz w:val="32"/>
          <w:szCs w:val="32"/>
        </w:rPr>
        <w:t>奖等国际工业设计大奖获得者（须为设计人）；钱江技能大奖获得者；中国专利金奖获得者</w:t>
      </w:r>
    </w:p>
    <w:p w:rsidR="005D09A4" w:rsidRDefault="005D09A4" w:rsidP="005D09A4">
      <w:pPr>
        <w:spacing w:line="592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10.</w:t>
      </w:r>
      <w:r>
        <w:rPr>
          <w:rFonts w:ascii="仿宋_GB2312" w:eastAsia="仿宋_GB2312" w:hAnsi="仿宋" w:hint="eastAsia"/>
          <w:sz w:val="32"/>
          <w:szCs w:val="32"/>
        </w:rPr>
        <w:t>市“</w:t>
      </w:r>
      <w:r>
        <w:rPr>
          <w:rFonts w:ascii="仿宋_GB2312" w:eastAsia="仿宋_GB2312" w:hAnsi="仿宋"/>
          <w:sz w:val="32"/>
          <w:szCs w:val="32"/>
        </w:rPr>
        <w:t>500</w:t>
      </w:r>
      <w:r>
        <w:rPr>
          <w:rFonts w:ascii="仿宋_GB2312" w:eastAsia="仿宋_GB2312" w:hAnsi="仿宋" w:hint="eastAsia"/>
          <w:sz w:val="32"/>
          <w:szCs w:val="32"/>
        </w:rPr>
        <w:t>精英计划”</w:t>
      </w:r>
      <w:r>
        <w:rPr>
          <w:rFonts w:ascii="仿宋_GB2312" w:eastAsia="仿宋_GB2312" w:hAnsi="仿宋"/>
          <w:sz w:val="32"/>
          <w:szCs w:val="32"/>
        </w:rPr>
        <w:t>A</w:t>
      </w:r>
      <w:r>
        <w:rPr>
          <w:rFonts w:ascii="仿宋_GB2312" w:eastAsia="仿宋_GB2312" w:hAnsi="仿宋" w:hint="eastAsia"/>
          <w:sz w:val="32"/>
          <w:szCs w:val="32"/>
        </w:rPr>
        <w:t>类人才</w:t>
      </w:r>
    </w:p>
    <w:p w:rsidR="005D09A4" w:rsidRDefault="005D09A4" w:rsidP="005D09A4">
      <w:pPr>
        <w:spacing w:line="592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11.</w:t>
      </w:r>
      <w:r>
        <w:rPr>
          <w:rFonts w:ascii="仿宋_GB2312" w:eastAsia="仿宋_GB2312" w:hAnsi="仿宋" w:hint="eastAsia"/>
          <w:sz w:val="32"/>
          <w:szCs w:val="32"/>
        </w:rPr>
        <w:t>其他相当于上述层次的人才</w:t>
      </w:r>
    </w:p>
    <w:p w:rsidR="005D09A4" w:rsidRDefault="005D09A4" w:rsidP="005D09A4">
      <w:pPr>
        <w:spacing w:line="592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四、特优人才</w:t>
      </w:r>
    </w:p>
    <w:p w:rsidR="005D09A4" w:rsidRDefault="005D09A4" w:rsidP="005D09A4">
      <w:pPr>
        <w:spacing w:line="592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lastRenderedPageBreak/>
        <w:t>1.</w:t>
      </w:r>
      <w:r>
        <w:rPr>
          <w:rFonts w:ascii="仿宋_GB2312" w:eastAsia="仿宋_GB2312" w:hAnsi="仿宋" w:hint="eastAsia"/>
          <w:sz w:val="32"/>
          <w:szCs w:val="32"/>
        </w:rPr>
        <w:t>享受国务院政府特殊津贴专家</w:t>
      </w:r>
    </w:p>
    <w:p w:rsidR="005D09A4" w:rsidRDefault="005D09A4" w:rsidP="005D09A4">
      <w:pPr>
        <w:spacing w:line="592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2.</w:t>
      </w:r>
      <w:r>
        <w:rPr>
          <w:rFonts w:ascii="仿宋_GB2312" w:eastAsia="仿宋_GB2312" w:hAnsi="仿宋" w:hint="eastAsia"/>
          <w:sz w:val="32"/>
          <w:szCs w:val="32"/>
        </w:rPr>
        <w:t>省有突出贡献中青年专家；省“钱江学者”特聘教授；省“</w:t>
      </w:r>
      <w:r>
        <w:rPr>
          <w:rFonts w:ascii="仿宋_GB2312" w:eastAsia="仿宋_GB2312" w:hAnsi="仿宋"/>
          <w:sz w:val="32"/>
          <w:szCs w:val="32"/>
        </w:rPr>
        <w:t>151</w:t>
      </w:r>
      <w:r>
        <w:rPr>
          <w:rFonts w:ascii="仿宋_GB2312" w:eastAsia="仿宋_GB2312" w:hAnsi="仿宋" w:hint="eastAsia"/>
          <w:sz w:val="32"/>
          <w:szCs w:val="32"/>
        </w:rPr>
        <w:t>人才工程”第二层次培养人员</w:t>
      </w:r>
      <w:r>
        <w:rPr>
          <w:rFonts w:ascii="仿宋_GB2312" w:eastAsia="仿宋_GB2312" w:hAnsi="仿宋"/>
          <w:sz w:val="32"/>
          <w:szCs w:val="32"/>
        </w:rPr>
        <w:t>;</w:t>
      </w:r>
      <w:r>
        <w:rPr>
          <w:rFonts w:ascii="仿宋_GB2312" w:eastAsia="仿宋_GB2312" w:hAnsi="仿宋" w:hint="eastAsia"/>
          <w:sz w:val="32"/>
          <w:szCs w:val="32"/>
        </w:rPr>
        <w:t>省级“海外工程师”</w:t>
      </w:r>
      <w:r>
        <w:rPr>
          <w:rFonts w:ascii="仿宋_GB2312" w:eastAsia="仿宋_GB2312" w:hAnsi="仿宋"/>
          <w:sz w:val="32"/>
          <w:szCs w:val="32"/>
        </w:rPr>
        <w:t xml:space="preserve">; </w:t>
      </w:r>
      <w:r>
        <w:rPr>
          <w:rFonts w:ascii="仿宋_GB2312" w:eastAsia="仿宋_GB2312" w:hAnsi="仿宋" w:hint="eastAsia"/>
          <w:sz w:val="32"/>
          <w:szCs w:val="32"/>
        </w:rPr>
        <w:t>省工程勘察设计大师</w:t>
      </w:r>
    </w:p>
    <w:p w:rsidR="005D09A4" w:rsidRDefault="005D09A4" w:rsidP="005D09A4">
      <w:pPr>
        <w:spacing w:line="592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3.</w:t>
      </w:r>
      <w:r>
        <w:rPr>
          <w:rFonts w:ascii="仿宋_GB2312" w:eastAsia="仿宋_GB2312" w:hAnsi="仿宋" w:hint="eastAsia"/>
          <w:sz w:val="32"/>
          <w:szCs w:val="32"/>
        </w:rPr>
        <w:t>省科学技术奖二等奖获得者（前三位完成人）；中国创新设计红星奖至尊金奖获得者（须为设计人）；浙江省专利金奖获得者（须为发明人）</w:t>
      </w:r>
    </w:p>
    <w:p w:rsidR="005D09A4" w:rsidRDefault="005D09A4" w:rsidP="005D09A4">
      <w:pPr>
        <w:spacing w:line="592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4.</w:t>
      </w:r>
      <w:r>
        <w:rPr>
          <w:rFonts w:ascii="仿宋_GB2312" w:eastAsia="仿宋_GB2312" w:hAnsi="仿宋" w:hint="eastAsia"/>
          <w:sz w:val="32"/>
          <w:szCs w:val="32"/>
        </w:rPr>
        <w:t>杰出浙江工匠；省“首席技师”</w:t>
      </w:r>
    </w:p>
    <w:p w:rsidR="005D09A4" w:rsidRDefault="005D09A4" w:rsidP="005D09A4">
      <w:pPr>
        <w:spacing w:line="592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5.</w:t>
      </w:r>
      <w:r>
        <w:rPr>
          <w:rFonts w:ascii="仿宋_GB2312" w:eastAsia="仿宋_GB2312" w:hAnsi="仿宋" w:hint="eastAsia"/>
          <w:sz w:val="32"/>
          <w:szCs w:val="32"/>
        </w:rPr>
        <w:t>市“</w:t>
      </w:r>
      <w:r>
        <w:rPr>
          <w:rFonts w:ascii="仿宋_GB2312" w:eastAsia="仿宋_GB2312" w:hAnsi="仿宋"/>
          <w:sz w:val="32"/>
          <w:szCs w:val="32"/>
        </w:rPr>
        <w:t>500</w:t>
      </w:r>
      <w:r>
        <w:rPr>
          <w:rFonts w:ascii="仿宋_GB2312" w:eastAsia="仿宋_GB2312" w:hAnsi="仿宋" w:hint="eastAsia"/>
          <w:sz w:val="32"/>
          <w:szCs w:val="32"/>
        </w:rPr>
        <w:t>精英计划”</w:t>
      </w:r>
      <w:r>
        <w:rPr>
          <w:rFonts w:ascii="仿宋_GB2312" w:eastAsia="仿宋_GB2312" w:hAnsi="仿宋"/>
          <w:sz w:val="32"/>
          <w:szCs w:val="32"/>
        </w:rPr>
        <w:t>B</w:t>
      </w:r>
      <w:r>
        <w:rPr>
          <w:rFonts w:ascii="仿宋_GB2312" w:eastAsia="仿宋_GB2312" w:hAnsi="仿宋" w:hint="eastAsia"/>
          <w:sz w:val="32"/>
          <w:szCs w:val="32"/>
        </w:rPr>
        <w:t>类人才</w:t>
      </w:r>
    </w:p>
    <w:p w:rsidR="005D09A4" w:rsidRDefault="005D09A4" w:rsidP="005D09A4">
      <w:pPr>
        <w:spacing w:line="592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6.</w:t>
      </w:r>
      <w:r>
        <w:rPr>
          <w:rFonts w:ascii="仿宋_GB2312" w:eastAsia="仿宋_GB2312" w:hAnsi="仿宋" w:hint="eastAsia"/>
          <w:sz w:val="32"/>
          <w:szCs w:val="32"/>
        </w:rPr>
        <w:t>其他相当于上述层次的人才</w:t>
      </w:r>
    </w:p>
    <w:p w:rsidR="005D09A4" w:rsidRDefault="005D09A4" w:rsidP="005D09A4">
      <w:pPr>
        <w:spacing w:line="592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五、高级人才</w:t>
      </w:r>
    </w:p>
    <w:p w:rsidR="005D09A4" w:rsidRDefault="005D09A4" w:rsidP="005D09A4">
      <w:pPr>
        <w:spacing w:line="592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1.</w:t>
      </w:r>
      <w:r>
        <w:rPr>
          <w:rFonts w:ascii="仿宋_GB2312" w:eastAsia="仿宋_GB2312" w:hAnsi="仿宋" w:hint="eastAsia"/>
          <w:sz w:val="32"/>
          <w:szCs w:val="32"/>
        </w:rPr>
        <w:t>省技能大师；省工艺美术大师</w:t>
      </w:r>
      <w:r>
        <w:rPr>
          <w:rFonts w:ascii="仿宋_GB2312" w:eastAsia="仿宋_GB2312" w:hAnsi="仿宋"/>
          <w:sz w:val="32"/>
          <w:szCs w:val="32"/>
        </w:rPr>
        <w:t>;</w:t>
      </w:r>
      <w:r>
        <w:rPr>
          <w:rFonts w:ascii="仿宋_GB2312" w:eastAsia="仿宋_GB2312" w:hAnsi="仿宋" w:hint="eastAsia"/>
          <w:sz w:val="32"/>
          <w:szCs w:val="32"/>
        </w:rPr>
        <w:t>省重点创新团队带头人；省级一流学科（专业）带头人</w:t>
      </w:r>
    </w:p>
    <w:p w:rsidR="005D09A4" w:rsidRDefault="005D09A4" w:rsidP="005D09A4">
      <w:pPr>
        <w:spacing w:line="592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2.</w:t>
      </w:r>
      <w:r>
        <w:rPr>
          <w:rFonts w:ascii="仿宋_GB2312" w:eastAsia="仿宋_GB2312" w:hAnsi="仿宋" w:hint="eastAsia"/>
          <w:sz w:val="32"/>
          <w:szCs w:val="32"/>
        </w:rPr>
        <w:t>市拔尖人才</w:t>
      </w:r>
    </w:p>
    <w:p w:rsidR="005D09A4" w:rsidRDefault="005D09A4" w:rsidP="005D09A4">
      <w:pPr>
        <w:spacing w:line="592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3.</w:t>
      </w:r>
      <w:r>
        <w:rPr>
          <w:rFonts w:ascii="仿宋_GB2312" w:eastAsia="仿宋_GB2312" w:hAnsi="仿宋" w:hint="eastAsia"/>
          <w:sz w:val="32"/>
          <w:szCs w:val="32"/>
        </w:rPr>
        <w:t>市“</w:t>
      </w:r>
      <w:r>
        <w:rPr>
          <w:rFonts w:ascii="仿宋_GB2312" w:eastAsia="仿宋_GB2312" w:hAnsi="仿宋"/>
          <w:sz w:val="32"/>
          <w:szCs w:val="32"/>
        </w:rPr>
        <w:t>211</w:t>
      </w:r>
      <w:r>
        <w:rPr>
          <w:rFonts w:ascii="仿宋_GB2312" w:eastAsia="仿宋_GB2312" w:hAnsi="仿宋" w:hint="eastAsia"/>
          <w:sz w:val="32"/>
          <w:szCs w:val="32"/>
        </w:rPr>
        <w:t>人才工程”第一层次培养人员</w:t>
      </w:r>
    </w:p>
    <w:p w:rsidR="005D09A4" w:rsidRDefault="005D09A4" w:rsidP="005D09A4">
      <w:pPr>
        <w:spacing w:line="592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4.</w:t>
      </w:r>
      <w:r>
        <w:rPr>
          <w:rFonts w:ascii="仿宋_GB2312" w:eastAsia="仿宋_GB2312" w:hAnsi="仿宋" w:hint="eastAsia"/>
          <w:sz w:val="32"/>
          <w:szCs w:val="32"/>
        </w:rPr>
        <w:t>市级“海外工程师”</w:t>
      </w:r>
    </w:p>
    <w:p w:rsidR="005D09A4" w:rsidRDefault="005D09A4" w:rsidP="005D09A4">
      <w:pPr>
        <w:spacing w:line="592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5.</w:t>
      </w:r>
      <w:r>
        <w:rPr>
          <w:rFonts w:ascii="仿宋_GB2312" w:eastAsia="仿宋_GB2312" w:hAnsi="仿宋" w:hint="eastAsia"/>
          <w:sz w:val="32"/>
          <w:szCs w:val="32"/>
        </w:rPr>
        <w:t>杰出台州工匠</w:t>
      </w:r>
    </w:p>
    <w:p w:rsidR="005D09A4" w:rsidRDefault="005D09A4" w:rsidP="005D09A4">
      <w:pPr>
        <w:spacing w:line="592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6.</w:t>
      </w:r>
      <w:r>
        <w:rPr>
          <w:rFonts w:ascii="仿宋_GB2312" w:eastAsia="仿宋_GB2312" w:hAnsi="仿宋" w:hint="eastAsia"/>
          <w:sz w:val="32"/>
          <w:szCs w:val="32"/>
        </w:rPr>
        <w:t>市“</w:t>
      </w:r>
      <w:r>
        <w:rPr>
          <w:rFonts w:ascii="仿宋_GB2312" w:eastAsia="仿宋_GB2312" w:hAnsi="仿宋"/>
          <w:sz w:val="32"/>
          <w:szCs w:val="32"/>
        </w:rPr>
        <w:t>500</w:t>
      </w:r>
      <w:r>
        <w:rPr>
          <w:rFonts w:ascii="仿宋_GB2312" w:eastAsia="仿宋_GB2312" w:hAnsi="仿宋" w:hint="eastAsia"/>
          <w:sz w:val="32"/>
          <w:szCs w:val="32"/>
        </w:rPr>
        <w:t>精英计划”</w:t>
      </w:r>
      <w:r>
        <w:rPr>
          <w:rFonts w:ascii="仿宋_GB2312" w:eastAsia="仿宋_GB2312" w:hAnsi="仿宋"/>
          <w:sz w:val="32"/>
          <w:szCs w:val="32"/>
        </w:rPr>
        <w:t>C</w:t>
      </w:r>
      <w:r>
        <w:rPr>
          <w:rFonts w:ascii="仿宋_GB2312" w:eastAsia="仿宋_GB2312" w:hAnsi="仿宋" w:hint="eastAsia"/>
          <w:sz w:val="32"/>
          <w:szCs w:val="32"/>
        </w:rPr>
        <w:t>类人才</w:t>
      </w:r>
    </w:p>
    <w:p w:rsidR="005D09A4" w:rsidRDefault="005D09A4" w:rsidP="005D09A4">
      <w:pPr>
        <w:spacing w:line="592" w:lineRule="exact"/>
        <w:ind w:firstLineChars="200" w:firstLine="640"/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7.</w:t>
      </w:r>
      <w:r>
        <w:rPr>
          <w:rFonts w:ascii="仿宋_GB2312" w:eastAsia="仿宋_GB2312" w:hAnsi="仿宋" w:hint="eastAsia"/>
          <w:sz w:val="32"/>
          <w:szCs w:val="32"/>
        </w:rPr>
        <w:t>其他相当于上述层次的人才</w:t>
      </w:r>
    </w:p>
    <w:p w:rsidR="005D09A4" w:rsidRDefault="005D09A4" w:rsidP="005D09A4">
      <w:pPr>
        <w:snapToGrid w:val="0"/>
        <w:spacing w:line="360" w:lineRule="auto"/>
        <w:rPr>
          <w:rFonts w:ascii="仿宋_GB2312" w:eastAsia="仿宋_GB2312" w:hint="eastAsia"/>
          <w:sz w:val="30"/>
        </w:rPr>
      </w:pPr>
    </w:p>
    <w:p w:rsidR="003B1809" w:rsidRDefault="005D09A4" w:rsidP="005D09A4">
      <w:r>
        <w:rPr>
          <w:szCs w:val="32"/>
        </w:rPr>
        <w:br w:type="page"/>
      </w:r>
      <w:bookmarkStart w:id="0" w:name="_GoBack"/>
      <w:bookmarkEnd w:id="0"/>
    </w:p>
    <w:sectPr w:rsidR="003B18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06E" w:rsidRDefault="0099306E" w:rsidP="005D09A4">
      <w:r>
        <w:separator/>
      </w:r>
    </w:p>
  </w:endnote>
  <w:endnote w:type="continuationSeparator" w:id="0">
    <w:p w:rsidR="0099306E" w:rsidRDefault="0099306E" w:rsidP="005D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06E" w:rsidRDefault="0099306E" w:rsidP="005D09A4">
      <w:r>
        <w:separator/>
      </w:r>
    </w:p>
  </w:footnote>
  <w:footnote w:type="continuationSeparator" w:id="0">
    <w:p w:rsidR="0099306E" w:rsidRDefault="0099306E" w:rsidP="005D0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38"/>
    <w:rsid w:val="00145A38"/>
    <w:rsid w:val="003B1809"/>
    <w:rsid w:val="005D09A4"/>
    <w:rsid w:val="0099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7C3505-C951-4C47-9DA2-F9AAC2CE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9A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09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09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09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09A4"/>
    <w:rPr>
      <w:sz w:val="18"/>
      <w:szCs w:val="18"/>
    </w:rPr>
  </w:style>
  <w:style w:type="character" w:styleId="a5">
    <w:name w:val="Strong"/>
    <w:basedOn w:val="a0"/>
    <w:qFormat/>
    <w:rsid w:val="005D09A4"/>
    <w:rPr>
      <w:rFonts w:cs="Times New Roman"/>
      <w:b/>
      <w:bCs/>
    </w:rPr>
  </w:style>
  <w:style w:type="paragraph" w:styleId="a6">
    <w:name w:val="Normal (Web)"/>
    <w:basedOn w:val="a"/>
    <w:rsid w:val="005D09A4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罗宁</dc:creator>
  <cp:keywords/>
  <dc:description/>
  <cp:lastModifiedBy>罗宁</cp:lastModifiedBy>
  <cp:revision>2</cp:revision>
  <dcterms:created xsi:type="dcterms:W3CDTF">2017-12-11T07:05:00Z</dcterms:created>
  <dcterms:modified xsi:type="dcterms:W3CDTF">2017-12-11T07:05:00Z</dcterms:modified>
</cp:coreProperties>
</file>