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3BDC2" w14:textId="77777777" w:rsidR="006C762D" w:rsidRPr="006C762D" w:rsidRDefault="006C762D" w:rsidP="006C762D">
      <w:pPr>
        <w:rPr>
          <w:rFonts w:ascii="黑体" w:eastAsia="黑体" w:hAnsi="宋体" w:cs="Times New Roman"/>
          <w:bCs/>
          <w:sz w:val="32"/>
          <w:szCs w:val="32"/>
        </w:rPr>
      </w:pPr>
      <w:r w:rsidRPr="006C762D">
        <w:rPr>
          <w:rFonts w:ascii="黑体" w:eastAsia="黑体" w:hAnsi="宋体" w:cs="Times New Roman" w:hint="eastAsia"/>
          <w:bCs/>
          <w:sz w:val="32"/>
          <w:szCs w:val="32"/>
        </w:rPr>
        <w:t>附件</w:t>
      </w:r>
      <w:r w:rsidR="007457AE">
        <w:rPr>
          <w:rFonts w:ascii="黑体" w:eastAsia="黑体" w:hAnsi="宋体" w:cs="Times New Roman" w:hint="eastAsia"/>
          <w:bCs/>
          <w:sz w:val="32"/>
          <w:szCs w:val="32"/>
        </w:rPr>
        <w:t>5</w:t>
      </w:r>
      <w:r w:rsidRPr="006C762D">
        <w:rPr>
          <w:rFonts w:ascii="黑体" w:eastAsia="黑体" w:hAnsi="宋体" w:cs="Times New Roman" w:hint="eastAsia"/>
          <w:bCs/>
          <w:sz w:val="32"/>
          <w:szCs w:val="32"/>
        </w:rPr>
        <w:t>：</w:t>
      </w:r>
    </w:p>
    <w:p w14:paraId="4BB3AECA" w14:textId="77777777" w:rsidR="006C762D" w:rsidRDefault="006C762D" w:rsidP="006C762D">
      <w:pPr>
        <w:jc w:val="center"/>
        <w:rPr>
          <w:rFonts w:ascii="方正小标宋简体" w:eastAsia="方正小标宋简体" w:hAnsi="仿宋_GB2312" w:cs="仿宋_GB2312"/>
          <w:sz w:val="44"/>
        </w:rPr>
      </w:pPr>
      <w:r>
        <w:rPr>
          <w:rFonts w:ascii="方正小标宋简体" w:eastAsia="方正小标宋简体" w:hAnsi="仿宋_GB2312" w:cs="仿宋_GB2312" w:hint="eastAsia"/>
          <w:sz w:val="44"/>
        </w:rPr>
        <w:t>商业计划书编写提纲（供参考）</w:t>
      </w:r>
    </w:p>
    <w:p w14:paraId="47456A20" w14:textId="77777777" w:rsidR="006C762D" w:rsidRPr="00025667" w:rsidRDefault="006C762D" w:rsidP="006C762D">
      <w:pPr>
        <w:pStyle w:val="a9"/>
        <w:numPr>
          <w:ilvl w:val="0"/>
          <w:numId w:val="1"/>
        </w:numPr>
        <w:ind w:firstLineChars="0"/>
        <w:rPr>
          <w:rFonts w:ascii="仿宋_GB2312" w:eastAsia="仿宋_GB2312"/>
          <w:sz w:val="32"/>
        </w:rPr>
      </w:pPr>
      <w:r w:rsidRPr="00025667">
        <w:rPr>
          <w:rFonts w:ascii="仿宋_GB2312" w:eastAsia="仿宋_GB2312" w:hint="eastAsia"/>
          <w:sz w:val="32"/>
        </w:rPr>
        <w:t>概要</w:t>
      </w:r>
    </w:p>
    <w:p w14:paraId="4D05394C" w14:textId="77777777" w:rsidR="006C762D" w:rsidRPr="00025667" w:rsidRDefault="006C762D" w:rsidP="006C762D">
      <w:pPr>
        <w:rPr>
          <w:rFonts w:ascii="仿宋_GB2312" w:eastAsia="仿宋_GB2312"/>
          <w:sz w:val="32"/>
        </w:rPr>
      </w:pPr>
      <w:r w:rsidRPr="00025667">
        <w:rPr>
          <w:rFonts w:ascii="仿宋_GB2312" w:eastAsia="仿宋_GB2312" w:hint="eastAsia"/>
          <w:sz w:val="32"/>
        </w:rPr>
        <w:t>（立项</w:t>
      </w:r>
      <w:r w:rsidRPr="00025667">
        <w:rPr>
          <w:rFonts w:ascii="仿宋_GB2312" w:eastAsia="仿宋_GB2312"/>
          <w:sz w:val="32"/>
        </w:rPr>
        <w:t>背景和意义、国内外研究现状和发展趋势</w:t>
      </w:r>
      <w:r w:rsidRPr="00025667">
        <w:rPr>
          <w:rFonts w:ascii="仿宋_GB2312" w:eastAsia="仿宋_GB2312" w:hint="eastAsia"/>
          <w:sz w:val="32"/>
        </w:rPr>
        <w:t>）</w:t>
      </w:r>
    </w:p>
    <w:p w14:paraId="5C73F31F" w14:textId="77777777" w:rsidR="006C762D" w:rsidRDefault="006C762D" w:rsidP="006C762D">
      <w:pPr>
        <w:rPr>
          <w:rFonts w:ascii="仿宋_GB2312" w:eastAsia="仿宋_GB2312"/>
          <w:sz w:val="32"/>
        </w:rPr>
      </w:pPr>
      <w:r w:rsidRPr="005E22DD">
        <w:rPr>
          <w:rFonts w:ascii="仿宋_GB2312" w:eastAsia="仿宋_GB2312" w:hint="eastAsia"/>
          <w:sz w:val="32"/>
        </w:rPr>
        <w:t>二、</w:t>
      </w:r>
      <w:r w:rsidRPr="00D63DFE">
        <w:rPr>
          <w:rFonts w:ascii="仿宋_GB2312" w:eastAsia="仿宋_GB2312"/>
          <w:sz w:val="32"/>
        </w:rPr>
        <w:t>项目介绍</w:t>
      </w:r>
    </w:p>
    <w:p w14:paraId="6742D648" w14:textId="77777777" w:rsidR="006C762D" w:rsidRPr="005E22DD" w:rsidRDefault="006C762D" w:rsidP="006C762D">
      <w:pPr>
        <w:rPr>
          <w:rFonts w:ascii="仿宋_GB2312" w:eastAsia="仿宋_GB2312"/>
          <w:sz w:val="32"/>
        </w:rPr>
      </w:pPr>
      <w:r w:rsidRPr="00D63DFE"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 w:hint="eastAsia"/>
          <w:sz w:val="32"/>
        </w:rPr>
        <w:t>主要</w:t>
      </w:r>
      <w:r>
        <w:rPr>
          <w:rFonts w:ascii="仿宋_GB2312" w:eastAsia="仿宋_GB2312"/>
          <w:sz w:val="32"/>
        </w:rPr>
        <w:t>研究开发内容、技术关键及创新点</w:t>
      </w:r>
      <w:r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/>
          <w:sz w:val="32"/>
        </w:rPr>
        <w:t>竞争优势</w:t>
      </w:r>
      <w:r>
        <w:rPr>
          <w:rFonts w:ascii="仿宋_GB2312" w:eastAsia="仿宋_GB2312" w:hint="eastAsia"/>
          <w:sz w:val="32"/>
        </w:rPr>
        <w:t>等</w:t>
      </w:r>
      <w:r w:rsidRPr="00D63DFE">
        <w:rPr>
          <w:rFonts w:ascii="仿宋_GB2312" w:eastAsia="仿宋_GB2312"/>
          <w:sz w:val="32"/>
        </w:rPr>
        <w:t>基本情况</w:t>
      </w:r>
      <w:r w:rsidRPr="00D63DFE">
        <w:rPr>
          <w:rFonts w:ascii="仿宋_GB2312" w:eastAsia="仿宋_GB2312" w:hint="eastAsia"/>
          <w:sz w:val="32"/>
        </w:rPr>
        <w:t>）</w:t>
      </w:r>
    </w:p>
    <w:p w14:paraId="0A238930" w14:textId="77777777" w:rsidR="006C762D" w:rsidRDefault="006C762D" w:rsidP="006C762D">
      <w:pPr>
        <w:pStyle w:val="a9"/>
        <w:numPr>
          <w:ilvl w:val="0"/>
          <w:numId w:val="2"/>
        </w:numPr>
        <w:ind w:firstLineChars="0"/>
        <w:rPr>
          <w:rFonts w:ascii="仿宋_GB2312" w:eastAsia="仿宋_GB2312"/>
          <w:sz w:val="32"/>
        </w:rPr>
      </w:pPr>
      <w:r w:rsidRPr="00272EE6">
        <w:rPr>
          <w:rFonts w:ascii="仿宋_GB2312" w:eastAsia="仿宋_GB2312" w:hint="eastAsia"/>
          <w:sz w:val="32"/>
        </w:rPr>
        <w:t>目前</w:t>
      </w:r>
      <w:r w:rsidRPr="00272EE6">
        <w:rPr>
          <w:rFonts w:ascii="仿宋_GB2312" w:eastAsia="仿宋_GB2312"/>
          <w:sz w:val="32"/>
        </w:rPr>
        <w:t>基础</w:t>
      </w:r>
    </w:p>
    <w:p w14:paraId="1052A1AD" w14:textId="77777777" w:rsidR="006C762D" w:rsidRPr="00272EE6" w:rsidRDefault="006C762D" w:rsidP="006C762D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（相关</w:t>
      </w:r>
      <w:r>
        <w:rPr>
          <w:rFonts w:ascii="仿宋_GB2312" w:eastAsia="仿宋_GB2312"/>
          <w:sz w:val="32"/>
        </w:rPr>
        <w:t>自主知识产权</w:t>
      </w:r>
      <w:r>
        <w:rPr>
          <w:rFonts w:ascii="仿宋_GB2312" w:eastAsia="仿宋_GB2312" w:hint="eastAsia"/>
          <w:sz w:val="32"/>
        </w:rPr>
        <w:t>、</w:t>
      </w:r>
      <w:r w:rsidRPr="00272EE6">
        <w:rPr>
          <w:rFonts w:ascii="仿宋_GB2312" w:eastAsia="仿宋_GB2312" w:hint="eastAsia"/>
          <w:sz w:val="32"/>
        </w:rPr>
        <w:t>现有工作基础和条件</w:t>
      </w:r>
      <w:r>
        <w:rPr>
          <w:rFonts w:ascii="仿宋_GB2312" w:eastAsia="仿宋_GB2312" w:hint="eastAsia"/>
          <w:sz w:val="32"/>
        </w:rPr>
        <w:t>、</w:t>
      </w:r>
      <w:r w:rsidRPr="00272EE6">
        <w:rPr>
          <w:rFonts w:ascii="仿宋_GB2312" w:eastAsia="仿宋_GB2312" w:hint="eastAsia"/>
          <w:sz w:val="32"/>
        </w:rPr>
        <w:t>产业化进度安排</w:t>
      </w:r>
      <w:r>
        <w:rPr>
          <w:rFonts w:ascii="仿宋_GB2312" w:eastAsia="仿宋_GB2312" w:hint="eastAsia"/>
          <w:sz w:val="32"/>
        </w:rPr>
        <w:t>等）</w:t>
      </w:r>
    </w:p>
    <w:p w14:paraId="4D1115E8" w14:textId="77777777" w:rsidR="006C762D" w:rsidRDefault="006C762D" w:rsidP="006C762D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四</w:t>
      </w:r>
      <w:r>
        <w:rPr>
          <w:rFonts w:ascii="仿宋_GB2312" w:eastAsia="仿宋_GB2312"/>
          <w:sz w:val="32"/>
        </w:rPr>
        <w:t>、</w:t>
      </w:r>
      <w:r w:rsidRPr="00D63DFE">
        <w:rPr>
          <w:rFonts w:ascii="仿宋_GB2312" w:eastAsia="仿宋_GB2312"/>
          <w:sz w:val="32"/>
        </w:rPr>
        <w:t>市场</w:t>
      </w:r>
      <w:r>
        <w:rPr>
          <w:rFonts w:ascii="仿宋_GB2312" w:eastAsia="仿宋_GB2312" w:hint="eastAsia"/>
          <w:sz w:val="32"/>
        </w:rPr>
        <w:t>与</w:t>
      </w:r>
      <w:r>
        <w:rPr>
          <w:rFonts w:ascii="仿宋_GB2312" w:eastAsia="仿宋_GB2312"/>
          <w:sz w:val="32"/>
        </w:rPr>
        <w:t>商业</w:t>
      </w:r>
      <w:r>
        <w:rPr>
          <w:rFonts w:ascii="仿宋_GB2312" w:eastAsia="仿宋_GB2312" w:hint="eastAsia"/>
          <w:sz w:val="32"/>
        </w:rPr>
        <w:t>模式</w:t>
      </w:r>
    </w:p>
    <w:p w14:paraId="238237A1" w14:textId="77777777" w:rsidR="006C762D" w:rsidRPr="005E22DD" w:rsidRDefault="006C762D" w:rsidP="006C762D">
      <w:pPr>
        <w:rPr>
          <w:rFonts w:ascii="仿宋_GB2312" w:eastAsia="仿宋_GB2312"/>
          <w:sz w:val="32"/>
        </w:rPr>
      </w:pPr>
      <w:r w:rsidRPr="00D63DFE"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 w:hint="eastAsia"/>
          <w:sz w:val="32"/>
        </w:rPr>
        <w:t>产品市场</w:t>
      </w:r>
      <w:r>
        <w:rPr>
          <w:rFonts w:ascii="仿宋_GB2312" w:eastAsia="仿宋_GB2312"/>
          <w:sz w:val="32"/>
        </w:rPr>
        <w:t>容量分析、</w:t>
      </w:r>
      <w:r>
        <w:rPr>
          <w:rFonts w:ascii="仿宋_GB2312" w:eastAsia="仿宋_GB2312" w:hint="eastAsia"/>
          <w:sz w:val="32"/>
        </w:rPr>
        <w:t>开发与</w:t>
      </w:r>
      <w:r w:rsidRPr="00A83140">
        <w:rPr>
          <w:rFonts w:ascii="仿宋_GB2312" w:eastAsia="仿宋_GB2312" w:hint="eastAsia"/>
          <w:sz w:val="32"/>
        </w:rPr>
        <w:t>生产(服务)策略</w:t>
      </w:r>
      <w:r>
        <w:rPr>
          <w:rFonts w:ascii="仿宋_GB2312" w:eastAsia="仿宋_GB2312" w:hint="eastAsia"/>
          <w:sz w:val="32"/>
        </w:rPr>
        <w:t>、</w:t>
      </w:r>
      <w:r w:rsidRPr="00A83140">
        <w:rPr>
          <w:rFonts w:ascii="仿宋_GB2312" w:eastAsia="仿宋_GB2312" w:hint="eastAsia"/>
          <w:sz w:val="32"/>
        </w:rPr>
        <w:t>营销策略</w:t>
      </w:r>
      <w:r>
        <w:rPr>
          <w:rFonts w:ascii="仿宋_GB2312" w:eastAsia="仿宋_GB2312" w:hint="eastAsia"/>
          <w:sz w:val="32"/>
        </w:rPr>
        <w:t>、</w:t>
      </w:r>
      <w:r w:rsidRPr="00A83140">
        <w:rPr>
          <w:rFonts w:ascii="仿宋_GB2312" w:eastAsia="仿宋_GB2312" w:hint="eastAsia"/>
          <w:sz w:val="32"/>
        </w:rPr>
        <w:t>获利方式</w:t>
      </w:r>
      <w:r>
        <w:rPr>
          <w:rFonts w:ascii="仿宋_GB2312" w:eastAsia="仿宋_GB2312" w:hint="eastAsia"/>
          <w:sz w:val="32"/>
        </w:rPr>
        <w:t>等</w:t>
      </w:r>
      <w:r w:rsidRPr="00D63DFE">
        <w:rPr>
          <w:rFonts w:ascii="仿宋_GB2312" w:eastAsia="仿宋_GB2312" w:hint="eastAsia"/>
          <w:sz w:val="32"/>
        </w:rPr>
        <w:t>）</w:t>
      </w:r>
    </w:p>
    <w:p w14:paraId="559CE6DD" w14:textId="77777777" w:rsidR="006C762D" w:rsidRDefault="006C762D" w:rsidP="006C762D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五</w:t>
      </w:r>
      <w:r w:rsidRPr="005E22DD">
        <w:rPr>
          <w:rFonts w:ascii="仿宋_GB2312" w:eastAsia="仿宋_GB2312" w:hint="eastAsia"/>
          <w:sz w:val="32"/>
        </w:rPr>
        <w:t>、</w:t>
      </w:r>
      <w:r w:rsidRPr="00D63DFE">
        <w:rPr>
          <w:rFonts w:ascii="仿宋_GB2312" w:eastAsia="仿宋_GB2312"/>
          <w:sz w:val="32"/>
        </w:rPr>
        <w:t>团队</w:t>
      </w:r>
      <w:r>
        <w:rPr>
          <w:rFonts w:ascii="仿宋_GB2312" w:eastAsia="仿宋_GB2312" w:hint="eastAsia"/>
          <w:sz w:val="32"/>
        </w:rPr>
        <w:t>情况</w:t>
      </w:r>
    </w:p>
    <w:p w14:paraId="7F51A225" w14:textId="77777777" w:rsidR="006C762D" w:rsidRPr="005E22DD" w:rsidRDefault="006C762D" w:rsidP="006C762D">
      <w:pPr>
        <w:rPr>
          <w:rFonts w:ascii="仿宋_GB2312" w:eastAsia="仿宋_GB2312"/>
          <w:sz w:val="32"/>
        </w:rPr>
      </w:pPr>
      <w:r w:rsidRPr="00D63DFE"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 w:hint="eastAsia"/>
          <w:sz w:val="32"/>
        </w:rPr>
        <w:t>股权比例</w:t>
      </w:r>
      <w:r>
        <w:rPr>
          <w:rFonts w:ascii="仿宋_GB2312" w:eastAsia="仿宋_GB2312"/>
          <w:sz w:val="32"/>
        </w:rPr>
        <w:t>、</w:t>
      </w:r>
      <w:r>
        <w:rPr>
          <w:rFonts w:ascii="仿宋_GB2312" w:eastAsia="仿宋_GB2312" w:hint="eastAsia"/>
          <w:sz w:val="32"/>
        </w:rPr>
        <w:t>资本</w:t>
      </w:r>
      <w:r>
        <w:rPr>
          <w:rFonts w:ascii="仿宋_GB2312" w:eastAsia="仿宋_GB2312"/>
          <w:sz w:val="32"/>
        </w:rPr>
        <w:t>情况、</w:t>
      </w:r>
      <w:r>
        <w:rPr>
          <w:rFonts w:ascii="仿宋_GB2312" w:eastAsia="仿宋_GB2312" w:hint="eastAsia"/>
          <w:sz w:val="32"/>
        </w:rPr>
        <w:t>团队成员</w:t>
      </w:r>
      <w:r>
        <w:rPr>
          <w:rFonts w:ascii="仿宋_GB2312" w:eastAsia="仿宋_GB2312"/>
          <w:sz w:val="32"/>
        </w:rPr>
        <w:t>构成及特长</w:t>
      </w:r>
      <w:r w:rsidRPr="00D63DFE">
        <w:rPr>
          <w:rFonts w:ascii="仿宋_GB2312" w:eastAsia="仿宋_GB2312" w:hint="eastAsia"/>
          <w:sz w:val="32"/>
        </w:rPr>
        <w:t>）</w:t>
      </w:r>
    </w:p>
    <w:p w14:paraId="79C65AED" w14:textId="77777777" w:rsidR="006C762D" w:rsidRDefault="006C762D" w:rsidP="006C762D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六</w:t>
      </w:r>
      <w:r w:rsidRPr="005E22DD">
        <w:rPr>
          <w:rFonts w:ascii="仿宋_GB2312" w:eastAsia="仿宋_GB2312" w:hint="eastAsia"/>
          <w:sz w:val="32"/>
        </w:rPr>
        <w:t>、</w:t>
      </w:r>
      <w:r w:rsidRPr="00D63DFE">
        <w:rPr>
          <w:rFonts w:ascii="仿宋_GB2312" w:eastAsia="仿宋_GB2312"/>
          <w:sz w:val="32"/>
        </w:rPr>
        <w:t>财务分析</w:t>
      </w:r>
    </w:p>
    <w:p w14:paraId="499B2F1B" w14:textId="77777777" w:rsidR="006C762D" w:rsidRPr="005E22DD" w:rsidRDefault="006C762D" w:rsidP="006C762D">
      <w:pPr>
        <w:rPr>
          <w:rFonts w:ascii="仿宋_GB2312" w:eastAsia="仿宋_GB2312"/>
          <w:sz w:val="32"/>
        </w:rPr>
      </w:pPr>
      <w:r w:rsidRPr="00D63DFE"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 w:hint="eastAsia"/>
          <w:sz w:val="32"/>
        </w:rPr>
        <w:t>项目投融资5年计划</w:t>
      </w:r>
      <w:r>
        <w:rPr>
          <w:rFonts w:ascii="仿宋_GB2312" w:eastAsia="仿宋_GB2312"/>
          <w:sz w:val="32"/>
        </w:rPr>
        <w:t>、</w:t>
      </w:r>
      <w:r>
        <w:rPr>
          <w:rFonts w:ascii="仿宋_GB2312" w:eastAsia="仿宋_GB2312" w:hint="eastAsia"/>
          <w:sz w:val="32"/>
        </w:rPr>
        <w:t>经济</w:t>
      </w:r>
      <w:r>
        <w:rPr>
          <w:rFonts w:ascii="仿宋_GB2312" w:eastAsia="仿宋_GB2312"/>
          <w:sz w:val="32"/>
        </w:rPr>
        <w:t>效益分析</w:t>
      </w:r>
      <w:r w:rsidRPr="00D63DFE">
        <w:rPr>
          <w:rFonts w:ascii="仿宋_GB2312" w:eastAsia="仿宋_GB2312" w:hint="eastAsia"/>
          <w:sz w:val="32"/>
        </w:rPr>
        <w:t>）</w:t>
      </w:r>
    </w:p>
    <w:p w14:paraId="616B0622" w14:textId="77777777" w:rsidR="006C762D" w:rsidRPr="00D63DFE" w:rsidRDefault="006C762D" w:rsidP="006C762D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七</w:t>
      </w:r>
      <w:r w:rsidRPr="00D63DFE">
        <w:rPr>
          <w:rFonts w:ascii="仿宋_GB2312" w:eastAsia="仿宋_GB2312" w:hint="eastAsia"/>
          <w:sz w:val="32"/>
        </w:rPr>
        <w:t>、</w:t>
      </w:r>
      <w:r w:rsidRPr="00D63DFE">
        <w:rPr>
          <w:rFonts w:ascii="仿宋_GB2312" w:eastAsia="仿宋_GB2312"/>
          <w:sz w:val="32"/>
        </w:rPr>
        <w:t>资金退出</w:t>
      </w:r>
    </w:p>
    <w:p w14:paraId="61D732B2" w14:textId="77777777" w:rsidR="006C762D" w:rsidRDefault="006C762D" w:rsidP="006C762D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八</w:t>
      </w:r>
      <w:r w:rsidRPr="00D63DFE">
        <w:rPr>
          <w:rFonts w:ascii="仿宋_GB2312" w:eastAsia="仿宋_GB2312" w:hint="eastAsia"/>
          <w:sz w:val="32"/>
        </w:rPr>
        <w:t>、风险分析</w:t>
      </w:r>
    </w:p>
    <w:p w14:paraId="17C0C988" w14:textId="77777777" w:rsidR="006C762D" w:rsidRPr="00D63DFE" w:rsidRDefault="006C762D" w:rsidP="006C762D">
      <w:pPr>
        <w:rPr>
          <w:rFonts w:ascii="仿宋_GB2312" w:eastAsia="仿宋_GB2312"/>
          <w:sz w:val="32"/>
        </w:rPr>
      </w:pPr>
      <w:r w:rsidRPr="00D63DFE">
        <w:rPr>
          <w:rFonts w:ascii="仿宋_GB2312" w:eastAsia="仿宋_GB2312" w:hint="eastAsia"/>
          <w:sz w:val="32"/>
        </w:rPr>
        <w:t>（</w:t>
      </w:r>
      <w:r w:rsidRPr="00D63DFE">
        <w:rPr>
          <w:rFonts w:ascii="仿宋_GB2312" w:eastAsia="仿宋_GB2312"/>
          <w:sz w:val="32"/>
        </w:rPr>
        <w:t>本项目将来会遇到的各种风险，以及应对这些的风险的具体措施。</w:t>
      </w:r>
      <w:r w:rsidRPr="00D63DFE">
        <w:rPr>
          <w:rFonts w:ascii="仿宋_GB2312" w:eastAsia="仿宋_GB2312" w:hint="eastAsia"/>
          <w:sz w:val="32"/>
        </w:rPr>
        <w:t>）</w:t>
      </w:r>
    </w:p>
    <w:p w14:paraId="3F496438" w14:textId="54CACBE5" w:rsidR="006C762D" w:rsidRPr="00612C5E" w:rsidRDefault="006C762D" w:rsidP="00612C5E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九</w:t>
      </w:r>
      <w:r w:rsidRPr="00D63DFE">
        <w:rPr>
          <w:rFonts w:ascii="仿宋_GB2312" w:eastAsia="仿宋_GB2312" w:hint="eastAsia"/>
          <w:sz w:val="32"/>
        </w:rPr>
        <w:t>、结论</w:t>
      </w:r>
      <w:bookmarkStart w:id="0" w:name="_GoBack"/>
      <w:bookmarkEnd w:id="0"/>
    </w:p>
    <w:sectPr w:rsidR="006C762D" w:rsidRPr="00612C5E" w:rsidSect="003B4617">
      <w:pgSz w:w="11906" w:h="16838" w:code="9"/>
      <w:pgMar w:top="1871" w:right="1474" w:bottom="1871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7414D" w14:textId="77777777" w:rsidR="008432DF" w:rsidRDefault="008432DF" w:rsidP="00CB1942">
      <w:r>
        <w:separator/>
      </w:r>
    </w:p>
  </w:endnote>
  <w:endnote w:type="continuationSeparator" w:id="0">
    <w:p w14:paraId="1CDAF928" w14:textId="77777777" w:rsidR="008432DF" w:rsidRDefault="008432DF" w:rsidP="00CB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E0A2C" w14:textId="77777777" w:rsidR="008432DF" w:rsidRDefault="008432DF" w:rsidP="00CB1942">
      <w:r>
        <w:separator/>
      </w:r>
    </w:p>
  </w:footnote>
  <w:footnote w:type="continuationSeparator" w:id="0">
    <w:p w14:paraId="7B49A508" w14:textId="77777777" w:rsidR="008432DF" w:rsidRDefault="008432DF" w:rsidP="00CB1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53A0E"/>
    <w:multiLevelType w:val="hybridMultilevel"/>
    <w:tmpl w:val="F600E05A"/>
    <w:lvl w:ilvl="0" w:tplc="49EE7F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2D0F45"/>
    <w:multiLevelType w:val="hybridMultilevel"/>
    <w:tmpl w:val="3D80AA42"/>
    <w:lvl w:ilvl="0" w:tplc="EC3C833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D"/>
    <w:rsid w:val="000F05C9"/>
    <w:rsid w:val="00125DBE"/>
    <w:rsid w:val="001675AD"/>
    <w:rsid w:val="00183FCB"/>
    <w:rsid w:val="001C47E0"/>
    <w:rsid w:val="001C4C5D"/>
    <w:rsid w:val="002348F9"/>
    <w:rsid w:val="00254FE4"/>
    <w:rsid w:val="002D5E1A"/>
    <w:rsid w:val="00332308"/>
    <w:rsid w:val="003B4617"/>
    <w:rsid w:val="003C0471"/>
    <w:rsid w:val="003D0C37"/>
    <w:rsid w:val="00421BA1"/>
    <w:rsid w:val="0045183B"/>
    <w:rsid w:val="0045543A"/>
    <w:rsid w:val="00456FFF"/>
    <w:rsid w:val="004E1C28"/>
    <w:rsid w:val="004E5015"/>
    <w:rsid w:val="00612C5E"/>
    <w:rsid w:val="00627838"/>
    <w:rsid w:val="00644E73"/>
    <w:rsid w:val="006C762D"/>
    <w:rsid w:val="007365AB"/>
    <w:rsid w:val="00740EAE"/>
    <w:rsid w:val="007457AE"/>
    <w:rsid w:val="00784FE2"/>
    <w:rsid w:val="008432DF"/>
    <w:rsid w:val="008A43EA"/>
    <w:rsid w:val="008D4862"/>
    <w:rsid w:val="009058AA"/>
    <w:rsid w:val="009509CF"/>
    <w:rsid w:val="00972101"/>
    <w:rsid w:val="009C08EE"/>
    <w:rsid w:val="009D235A"/>
    <w:rsid w:val="00A67541"/>
    <w:rsid w:val="00A81BA5"/>
    <w:rsid w:val="00A850E7"/>
    <w:rsid w:val="00C06541"/>
    <w:rsid w:val="00C27B2C"/>
    <w:rsid w:val="00C3296E"/>
    <w:rsid w:val="00CB1942"/>
    <w:rsid w:val="00D16D5D"/>
    <w:rsid w:val="00DC5C04"/>
    <w:rsid w:val="00E406D1"/>
    <w:rsid w:val="00E77189"/>
    <w:rsid w:val="00E87365"/>
    <w:rsid w:val="00F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1F61F"/>
  <w15:docId w15:val="{2C414820-2BF1-4565-BDA9-1637A1B3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3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semiHidden/>
    <w:unhideWhenUsed/>
    <w:rsid w:val="00332308"/>
    <w:rPr>
      <w:sz w:val="21"/>
      <w:szCs w:val="21"/>
    </w:rPr>
  </w:style>
  <w:style w:type="paragraph" w:styleId="a5">
    <w:name w:val="annotation text"/>
    <w:basedOn w:val="a"/>
    <w:link w:val="Char"/>
    <w:semiHidden/>
    <w:unhideWhenUsed/>
    <w:rsid w:val="00332308"/>
    <w:pPr>
      <w:spacing w:after="120"/>
      <w:jc w:val="left"/>
    </w:pPr>
    <w:rPr>
      <w:rFonts w:eastAsia="仿宋"/>
      <w:sz w:val="32"/>
    </w:rPr>
  </w:style>
  <w:style w:type="character" w:customStyle="1" w:styleId="Char">
    <w:name w:val="批注文字 Char"/>
    <w:basedOn w:val="a0"/>
    <w:link w:val="a5"/>
    <w:semiHidden/>
    <w:rsid w:val="00332308"/>
    <w:rPr>
      <w:rFonts w:eastAsia="仿宋"/>
      <w:sz w:val="32"/>
    </w:rPr>
  </w:style>
  <w:style w:type="paragraph" w:styleId="a6">
    <w:name w:val="Balloon Text"/>
    <w:basedOn w:val="a"/>
    <w:link w:val="Char0"/>
    <w:uiPriority w:val="99"/>
    <w:semiHidden/>
    <w:unhideWhenUsed/>
    <w:rsid w:val="0033230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32308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B1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CB1942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CB1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CB1942"/>
    <w:rPr>
      <w:sz w:val="18"/>
      <w:szCs w:val="18"/>
    </w:rPr>
  </w:style>
  <w:style w:type="paragraph" w:styleId="a9">
    <w:name w:val="List Paragraph"/>
    <w:basedOn w:val="a"/>
    <w:uiPriority w:val="34"/>
    <w:qFormat/>
    <w:rsid w:val="004E1C28"/>
    <w:pPr>
      <w:ind w:firstLineChars="200" w:firstLine="420"/>
    </w:p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E87365"/>
    <w:pPr>
      <w:spacing w:after="0"/>
    </w:pPr>
    <w:rPr>
      <w:rFonts w:eastAsiaTheme="minorEastAsia"/>
      <w:b/>
      <w:bCs/>
      <w:sz w:val="21"/>
    </w:rPr>
  </w:style>
  <w:style w:type="character" w:customStyle="1" w:styleId="Char3">
    <w:name w:val="批注主题 Char"/>
    <w:basedOn w:val="Char"/>
    <w:link w:val="aa"/>
    <w:uiPriority w:val="99"/>
    <w:semiHidden/>
    <w:rsid w:val="00E87365"/>
    <w:rPr>
      <w:rFonts w:eastAsia="仿宋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61D9-7005-4363-AA63-593CA2B1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34</cp:revision>
  <dcterms:created xsi:type="dcterms:W3CDTF">2018-08-28T07:44:00Z</dcterms:created>
  <dcterms:modified xsi:type="dcterms:W3CDTF">2018-09-04T03:16:00Z</dcterms:modified>
</cp:coreProperties>
</file>